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65"/>
        <w:tblW w:w="0" w:type="auto"/>
        <w:tblLook w:val="01E0" w:firstRow="1" w:lastRow="1" w:firstColumn="1" w:lastColumn="1" w:noHBand="0" w:noVBand="0"/>
      </w:tblPr>
      <w:tblGrid>
        <w:gridCol w:w="3082"/>
        <w:gridCol w:w="2305"/>
        <w:gridCol w:w="4076"/>
      </w:tblGrid>
      <w:tr w:rsidR="00C13E27" w:rsidRPr="003F725D" w:rsidTr="00C13E27">
        <w:tc>
          <w:tcPr>
            <w:tcW w:w="3082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Утверждено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 xml:space="preserve"> на заседании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протокол  № __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от «__» ___________г.</w:t>
            </w:r>
          </w:p>
          <w:p w:rsidR="00C13E27" w:rsidRPr="003F725D" w:rsidRDefault="00C13E27" w:rsidP="00C13E27">
            <w:pPr>
              <w:pStyle w:val="1"/>
              <w:rPr>
                <w:sz w:val="24"/>
              </w:rPr>
            </w:pPr>
          </w:p>
        </w:tc>
        <w:tc>
          <w:tcPr>
            <w:tcW w:w="2305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«Утверждаю».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Директор МКОУ ЦО «</w:t>
            </w:r>
            <w:proofErr w:type="spellStart"/>
            <w:r w:rsidRPr="003F725D">
              <w:rPr>
                <w:rFonts w:ascii="Times New Roman" w:hAnsi="Times New Roman" w:cs="Times New Roman"/>
              </w:rPr>
              <w:t>Юлдаш</w:t>
            </w:r>
            <w:proofErr w:type="spellEnd"/>
            <w:r w:rsidRPr="003F725D">
              <w:rPr>
                <w:rFonts w:ascii="Times New Roman" w:hAnsi="Times New Roman" w:cs="Times New Roman"/>
              </w:rPr>
              <w:t>»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 xml:space="preserve">_______________Э.А.   </w:t>
            </w:r>
            <w:proofErr w:type="spellStart"/>
            <w:r w:rsidRPr="003F725D">
              <w:rPr>
                <w:rFonts w:ascii="Times New Roman" w:hAnsi="Times New Roman" w:cs="Times New Roman"/>
              </w:rPr>
              <w:t>Шихмагомедова</w:t>
            </w:r>
            <w:proofErr w:type="spellEnd"/>
            <w:r w:rsidRPr="003F725D">
              <w:rPr>
                <w:rFonts w:ascii="Times New Roman" w:hAnsi="Times New Roman" w:cs="Times New Roman"/>
              </w:rPr>
              <w:t>.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«__» __________  _____ г.</w:t>
            </w:r>
          </w:p>
          <w:p w:rsidR="00C13E27" w:rsidRPr="003F725D" w:rsidRDefault="00C13E27" w:rsidP="00C13E27">
            <w:pPr>
              <w:pStyle w:val="1"/>
              <w:rPr>
                <w:sz w:val="24"/>
              </w:rPr>
            </w:pPr>
          </w:p>
        </w:tc>
      </w:tr>
    </w:tbl>
    <w:p w:rsidR="00413B95" w:rsidRDefault="00413B95" w:rsidP="00096A93">
      <w:pPr>
        <w:jc w:val="center"/>
        <w:rPr>
          <w:b/>
          <w:sz w:val="32"/>
          <w:szCs w:val="32"/>
        </w:rPr>
      </w:pPr>
    </w:p>
    <w:p w:rsidR="00413B95" w:rsidRDefault="00413B95" w:rsidP="00413B95">
      <w:pPr>
        <w:rPr>
          <w:b/>
          <w:sz w:val="32"/>
          <w:szCs w:val="32"/>
        </w:rPr>
      </w:pPr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  <w:r w:rsidRPr="00D62F36">
        <w:rPr>
          <w:rFonts w:ascii="Book Antiqua" w:hAnsi="Book Antiqua"/>
          <w:b/>
          <w:sz w:val="32"/>
          <w:szCs w:val="32"/>
        </w:rPr>
        <w:t>ПОЛОЖЕНИЕ</w:t>
      </w:r>
      <w:bookmarkStart w:id="0" w:name="_GoBack"/>
      <w:bookmarkEnd w:id="0"/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  <w:r w:rsidRPr="00D62F36">
        <w:rPr>
          <w:rFonts w:ascii="Book Antiqua" w:hAnsi="Book Antiqua"/>
          <w:b/>
          <w:sz w:val="32"/>
          <w:szCs w:val="32"/>
        </w:rPr>
        <w:t>о методическом объединении учителей-предметников</w:t>
      </w:r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1. Общие положения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1.1. При наличии в МКОУ Центр </w:t>
      </w:r>
      <w:proofErr w:type="spellStart"/>
      <w:proofErr w:type="gramStart"/>
      <w:r w:rsidRPr="00D62F36">
        <w:rPr>
          <w:rFonts w:ascii="Book Antiqua" w:hAnsi="Book Antiqua"/>
        </w:rPr>
        <w:t>образования»Юлдаш</w:t>
      </w:r>
      <w:proofErr w:type="spellEnd"/>
      <w:proofErr w:type="gramEnd"/>
      <w:r w:rsidRPr="00D62F36">
        <w:rPr>
          <w:rFonts w:ascii="Book Antiqua" w:hAnsi="Book Antiqua"/>
        </w:rPr>
        <w:t xml:space="preserve">»  более 3-х учителей, работающих по одной и той же специальности или по одному циклу предметов, создается школьное методическое объединение учителей , совершенствующих свое методическое и профессиональное мастерство, организующих взаимопомощь, объединяющих творческие инициативы, разрабатывающих современные требования к обучению и воспитанию учащихся.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1.2. МО является структурным подразделением методической службы ЦО, осуществляющим проведение учебно-воспитательной, методической, опытно-экспериментальной и внеклассной работы по одному или нескольким родственным предметам.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1.3. МО учителей в своей деятельности соблюдает Конвенцию о правах ребенка, руководствуется Конституцией РФ, указами Президента РФ, решениями Правительства РФ, Законами РФ, органами управления образованием, уставом и локальными правовыми актами Центра.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1.4. Основные направления деятельности МО утверждаются методическим советом ЦО и основываются на анализе, прогнозировании и планировании воспитательно-образовательного процесса с учётом предметности в соответствии с типом и видом и программой развития ЦО. </w:t>
      </w:r>
    </w:p>
    <w:p w:rsidR="00096A93" w:rsidRPr="00D62F36" w:rsidRDefault="00096A93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2. Цели и задачи школьного методического объединения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2.1. Цель МО учителей- предметников - способствовать росту профессиональной компетентности педагогов, их творческого потенциала, развитию личности, готовой к постоянному профессиональному росту, социальной и профессиональной мобильности.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2.2. Задачи МО: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ознакомление коллектива учителей с научно-методическими идеями и передовым        педагогическим опытом;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способствование росту ключевых компетенций (компетентностей) учителя, развитию его творческой инициативы;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определение путей обновления содержания предметного образования, форм и методов работы учителя на всех уровнях образовательной модели с учетом современной парадигмы образования;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способствование внедрению новых технологий в учебный процесс, новых подходов к преподаванию учебных дисциплин;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создание условий для самообразования учителей. </w:t>
      </w:r>
    </w:p>
    <w:p w:rsidR="003B1002" w:rsidRPr="00D62F36" w:rsidRDefault="003B1002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3. Содержание деятельности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3.1. Планирование и анализ деятельности МО;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3.2.организация диагностики (мониторинга) эффективности деятельности членов МО, выявление затруднений учителей и выбор форм повышения квалификации на основе анализа потребностей;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3.3. изучение, обобщение, пропаганда педагогического опыта и внедрение его в практику работы; создание банка данных передового опыта;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3.4. изучение нормативной и методической документации по вопросам образования;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3.5. освоение нового содержания, технологий и методов педагогической деятельности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3.6. организация работы педагогов по изучению образовательных стандартов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3.7. выбор школьного компонента,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3.8. отбор содержания и составление учебных программ (программ элективных курсов) по предмету с учетом вариативности и </w:t>
      </w:r>
      <w:proofErr w:type="spellStart"/>
      <w:r w:rsidRPr="00D62F36">
        <w:rPr>
          <w:rFonts w:ascii="Book Antiqua" w:hAnsi="Book Antiqua"/>
        </w:rPr>
        <w:t>разноуровневости</w:t>
      </w:r>
      <w:proofErr w:type="spellEnd"/>
      <w:r w:rsidRPr="00D62F36">
        <w:rPr>
          <w:rFonts w:ascii="Book Antiqua" w:hAnsi="Book Antiqua"/>
        </w:rPr>
        <w:t xml:space="preserve">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3.9. обеспечивает преемственность в преподавании учебных дисциплин, между учебной и внеклассной работой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3.10. анализ результатов образовательной деятельности педагогов и уровня </w:t>
      </w:r>
      <w:proofErr w:type="spellStart"/>
      <w:r w:rsidRPr="00D62F36">
        <w:rPr>
          <w:rFonts w:ascii="Book Antiqua" w:hAnsi="Book Antiqua"/>
        </w:rPr>
        <w:t>обученности</w:t>
      </w:r>
      <w:proofErr w:type="spellEnd"/>
      <w:r w:rsidRPr="00D62F36">
        <w:rPr>
          <w:rFonts w:ascii="Book Antiqua" w:hAnsi="Book Antiqua"/>
        </w:rPr>
        <w:t xml:space="preserve"> учащихся по предмету с целью выполнения основных единых требований к оценке результатов освоения учащимися и выпускниками Центра программ на основе образовательных стандартов;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3.11 организация деятельности по включенности педагога в ППП и ПО;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3.12. разработка и организация основных направлений и форм активизации познавательной, исследовательской деятельности учащихся во </w:t>
      </w:r>
      <w:proofErr w:type="spellStart"/>
      <w:r w:rsidRPr="00D62F36">
        <w:rPr>
          <w:rFonts w:ascii="Book Antiqua" w:hAnsi="Book Antiqua"/>
        </w:rPr>
        <w:t>внеучебное</w:t>
      </w:r>
      <w:proofErr w:type="spellEnd"/>
      <w:r w:rsidRPr="00D62F36">
        <w:rPr>
          <w:rFonts w:ascii="Book Antiqua" w:hAnsi="Book Antiqua"/>
        </w:rPr>
        <w:t xml:space="preserve"> время (олимпиады, смотры, предметные недели, аукционы знаний и др.).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3.13. работа педагога с детьми, требующими особой педагогической поддержки;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3.14. анализ аттестационного материала для итогового контроля в переводных и выпускных классах.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3.15. участие в аттестации педагогических работников школы;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3.16. участие в проведении смотра кабинетов, конкурсов профессионального мастерства среди педагогов МО;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3.17. организация </w:t>
      </w:r>
      <w:proofErr w:type="spellStart"/>
      <w:r w:rsidRPr="00D62F36">
        <w:rPr>
          <w:rFonts w:ascii="Book Antiqua" w:hAnsi="Book Antiqua"/>
        </w:rPr>
        <w:t>взаимопосещений</w:t>
      </w:r>
      <w:proofErr w:type="spellEnd"/>
      <w:r w:rsidRPr="00D62F36">
        <w:rPr>
          <w:rFonts w:ascii="Book Antiqua" w:hAnsi="Book Antiqua"/>
        </w:rPr>
        <w:t xml:space="preserve"> уроков и занятий по определённой тематике с последующим самоанализом и анализом;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3.18. организация открытых уроков и занятий по определённой теме с целью ознакомления с методическими разработками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3.19. проведение отчётов о профессиональном самообразовании работников образования, работе на курсах повышения квалификации, заслушивание отчётов о творческих командировках;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3.20. анализ состояния учебных кабинетов, планирование их развития;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3.21. формирование заказов на укрепление материальной базы кабинетов и приведение дидактических средств обучения, в том числе учебно-наглядных пособий по предмету, в соответствие с современными требованиями к учебному кабинету, оснащению урока и УМК. </w:t>
      </w:r>
    </w:p>
    <w:p w:rsidR="003B1002" w:rsidRPr="00D62F36" w:rsidRDefault="003B1002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4. Основные формы работы в методическом объединении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 Коллективные: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семинар;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методическая неделя;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научно-практическая конференция;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педагогические чтения;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методическая выставка;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бюллетень;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панорама педагогических идей;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журнал.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</w:rPr>
        <w:t xml:space="preserve"> </w:t>
      </w:r>
      <w:r w:rsidRPr="00D62F36">
        <w:rPr>
          <w:rFonts w:ascii="Book Antiqua" w:hAnsi="Book Antiqua"/>
          <w:b/>
        </w:rPr>
        <w:t xml:space="preserve">Групповые: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«круглый стол»;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</w:t>
      </w:r>
      <w:proofErr w:type="spellStart"/>
      <w:r w:rsidRPr="00D62F36">
        <w:rPr>
          <w:rFonts w:ascii="Book Antiqua" w:hAnsi="Book Antiqua"/>
        </w:rPr>
        <w:t>взаимопосещения</w:t>
      </w:r>
      <w:proofErr w:type="spellEnd"/>
      <w:r w:rsidRPr="00D62F36">
        <w:rPr>
          <w:rFonts w:ascii="Book Antiqua" w:hAnsi="Book Antiqua"/>
        </w:rPr>
        <w:t xml:space="preserve"> уроков;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мастер-классы;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открытый урок.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</w:rPr>
        <w:t xml:space="preserve"> </w:t>
      </w:r>
      <w:r w:rsidRPr="00D62F36">
        <w:rPr>
          <w:rFonts w:ascii="Book Antiqua" w:hAnsi="Book Antiqua"/>
          <w:b/>
        </w:rPr>
        <w:t xml:space="preserve">Индивидуальная: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собеседование;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самоанализ;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 консультация;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самообразование;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курсовая подготовка;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творческий портрет;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презентация авторской технологии;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наставничество; </w:t>
      </w:r>
    </w:p>
    <w:p w:rsidR="00096A93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стажировка.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5. Права МО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Методическое объединение имеет право: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5.1. Вносить предложения по совершенствованию образовательного процесса в Центре.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5.2. Имеет право совещательного голоса при распределении учебной нагрузки по предмету при тарификации.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5.3. Рекомендовать педагогическим работникам различные формы повышения квалификации.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5.4. Дает предложения – рекомендации о прохождении аттестации учителей на соответствующую квалификационную категорию.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5.5. Выдвигать от МО учителей для участия в конкурсах профессионального мастерства.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5.6. Рекомендовать к публикации материалы о передовом педагогическом опыте, накопленном в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5.7. Рекомендовать администрации Центра организовать оплату за заведование учебных кабинетов, методическую работу педагогов. </w:t>
      </w:r>
    </w:p>
    <w:p w:rsidR="00096A93" w:rsidRPr="00D62F36" w:rsidRDefault="00096A93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6. Обязанности учителей методического объединения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Каждый член МО обязан: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6.1. Иметь план профессионального самообразования;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6.2.Участвовать в заседаниях МО, практических семинарах и т.п.;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6.3.Участвовать в разработке открытых мероприятий, стремится к повышению уровня профессионального мастерства;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6.4.Знать тенденции развития методики преподавания предмета, Закон «Об образовании», нормативные документы, методические требования к категориям;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6.5. Владеть основами самоанализа педагогической деятельности. </w:t>
      </w:r>
    </w:p>
    <w:p w:rsidR="003B1002" w:rsidRDefault="003B1002" w:rsidP="003B1002">
      <w:pPr>
        <w:rPr>
          <w:rFonts w:ascii="Book Antiqua" w:hAnsi="Book Antiqua"/>
        </w:rPr>
      </w:pPr>
    </w:p>
    <w:p w:rsidR="00C13E27" w:rsidRDefault="00C13E27" w:rsidP="003B1002">
      <w:pPr>
        <w:rPr>
          <w:rFonts w:ascii="Book Antiqua" w:hAnsi="Book Antiqua"/>
        </w:rPr>
      </w:pPr>
    </w:p>
    <w:p w:rsidR="00C13E27" w:rsidRPr="00D62F36" w:rsidRDefault="00C13E27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7. Организация деятельности МО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7.1.План работы МО утверждается директором школы.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7.2. В течение учебного года проводится не менее 6-и заседаний МО учителей.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7.3. Заседания МО учителей оформляются в виде протоколов. </w:t>
      </w:r>
    </w:p>
    <w:p w:rsidR="00096A93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7.4. В конце учебного года руководитель анализирует работу МО и представляет анализ на заседании методического совета. Документы МО: план работы, тетрадь протоколов заседаний МО, отчет о проделанной работе – сдаются на хранение заместителю директора по УВР.</w:t>
      </w:r>
    </w:p>
    <w:p w:rsidR="003B1002" w:rsidRPr="00D62F36" w:rsidRDefault="00096A93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8. Документы </w:t>
      </w:r>
      <w:r w:rsidR="003B1002" w:rsidRPr="00D62F36">
        <w:rPr>
          <w:rFonts w:ascii="Book Antiqua" w:hAnsi="Book Antiqua"/>
          <w:b/>
        </w:rPr>
        <w:t xml:space="preserve">МО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8.1. В МО должна быть следующая документация: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Приказ об открытии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Приказ о назначении на должность руководителя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Положение о методическом объединении.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Анализ работы за прошлый год.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работы МО на текущий год.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Банк данных об учителях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Сведения о темах самообразования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Перспективный план повышения квалификации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График проведения открытых уроков учителями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Перспективный план аттестации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Информация об учебных программах и их учебно-методическом обеспечении по предмету.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работы с молодыми и вновь прибывшими учителями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проведения предметной недели (декадника</w:t>
      </w:r>
      <w:proofErr w:type="gramStart"/>
      <w:r w:rsidRPr="00D62F36">
        <w:rPr>
          <w:rFonts w:ascii="Book Antiqua" w:hAnsi="Book Antiqua"/>
        </w:rPr>
        <w:t>)..</w:t>
      </w:r>
      <w:proofErr w:type="gramEnd"/>
      <w:r w:rsidRPr="00D62F36">
        <w:rPr>
          <w:rFonts w:ascii="Book Antiqua" w:hAnsi="Book Antiqua"/>
        </w:rPr>
        <w:t xml:space="preserve">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Протоколы заседаний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Методические материалы по направлениям деятельности МО за текущий учебный год. </w:t>
      </w:r>
    </w:p>
    <w:p w:rsidR="003B1002" w:rsidRDefault="003B1002" w:rsidP="003B1002">
      <w:pPr>
        <w:rPr>
          <w:rFonts w:ascii="Book Antiqua" w:hAnsi="Book Antiqua"/>
        </w:rPr>
      </w:pPr>
    </w:p>
    <w:p w:rsidR="00C13E27" w:rsidRPr="00D62F36" w:rsidRDefault="00C13E27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9. Срок действия положения </w:t>
      </w:r>
    </w:p>
    <w:p w:rsidR="00061D7C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9.1. Срок действия данного положения не ограничен.</w:t>
      </w:r>
    </w:p>
    <w:sectPr w:rsidR="00061D7C" w:rsidRPr="00D62F36" w:rsidSect="00D62F36">
      <w:pgSz w:w="11906" w:h="16838"/>
      <w:pgMar w:top="568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1AE"/>
    <w:multiLevelType w:val="hybridMultilevel"/>
    <w:tmpl w:val="864A429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002"/>
    <w:rsid w:val="00061D7C"/>
    <w:rsid w:val="00096A93"/>
    <w:rsid w:val="00141E1B"/>
    <w:rsid w:val="00201490"/>
    <w:rsid w:val="003B1002"/>
    <w:rsid w:val="00413B95"/>
    <w:rsid w:val="00743F0C"/>
    <w:rsid w:val="00C13E27"/>
    <w:rsid w:val="00D25955"/>
    <w:rsid w:val="00D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15CC9-C336-45A6-96C5-8C7B22D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55"/>
  </w:style>
  <w:style w:type="paragraph" w:styleId="1">
    <w:name w:val="heading 1"/>
    <w:basedOn w:val="a"/>
    <w:next w:val="a"/>
    <w:link w:val="10"/>
    <w:qFormat/>
    <w:rsid w:val="00413B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0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3B95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2012-07-16T10:44:00Z</cp:lastPrinted>
  <dcterms:created xsi:type="dcterms:W3CDTF">2012-07-11T06:15:00Z</dcterms:created>
  <dcterms:modified xsi:type="dcterms:W3CDTF">2017-12-23T09:02:00Z</dcterms:modified>
</cp:coreProperties>
</file>